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7FF68" w14:textId="77777777" w:rsidR="007B063A" w:rsidRPr="007B063A" w:rsidRDefault="007B063A" w:rsidP="007B06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B063A">
        <w:rPr>
          <w:rFonts w:ascii="Times New Roman" w:hAnsi="Times New Roman" w:cs="Times New Roman"/>
          <w:b/>
          <w:bCs/>
        </w:rPr>
        <w:t xml:space="preserve">UCHWAŁA Nr XXIX.217.2021 </w:t>
      </w:r>
    </w:p>
    <w:p w14:paraId="5A3DFA0B" w14:textId="77777777" w:rsidR="007B063A" w:rsidRPr="007B063A" w:rsidRDefault="007B063A" w:rsidP="007B06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B063A">
        <w:rPr>
          <w:rFonts w:ascii="Times New Roman" w:hAnsi="Times New Roman" w:cs="Times New Roman"/>
          <w:b/>
          <w:bCs/>
        </w:rPr>
        <w:t>RADY GMINY ZŁOTÓW</w:t>
      </w:r>
    </w:p>
    <w:p w14:paraId="16AE59DB" w14:textId="77777777" w:rsidR="007B063A" w:rsidRPr="007B063A" w:rsidRDefault="007B063A" w:rsidP="007B06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B063A">
        <w:rPr>
          <w:rFonts w:ascii="Times New Roman" w:hAnsi="Times New Roman" w:cs="Times New Roman"/>
          <w:b/>
          <w:bCs/>
        </w:rPr>
        <w:t xml:space="preserve">z dnia 28 stycznia 2021 r. </w:t>
      </w:r>
    </w:p>
    <w:p w14:paraId="39B9E294" w14:textId="77777777" w:rsidR="007B063A" w:rsidRPr="007B063A" w:rsidRDefault="007B063A" w:rsidP="007B06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B360E33" w14:textId="77777777" w:rsidR="007B063A" w:rsidRPr="007B063A" w:rsidRDefault="007B063A" w:rsidP="007B06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3CB8A7A" w14:textId="77777777" w:rsidR="007B063A" w:rsidRPr="007B063A" w:rsidRDefault="007B063A" w:rsidP="007B06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B063A">
        <w:rPr>
          <w:rFonts w:ascii="Times New Roman" w:hAnsi="Times New Roman" w:cs="Times New Roman"/>
          <w:b/>
          <w:bCs/>
        </w:rPr>
        <w:t xml:space="preserve">w sprawie wprowadzenia zmian do uchwały w sprawie uchwalenia </w:t>
      </w:r>
    </w:p>
    <w:p w14:paraId="428C3CE4" w14:textId="77777777" w:rsidR="007B063A" w:rsidRPr="007B063A" w:rsidRDefault="007B063A" w:rsidP="007B06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B063A">
        <w:rPr>
          <w:rFonts w:ascii="Times New Roman" w:hAnsi="Times New Roman" w:cs="Times New Roman"/>
          <w:b/>
          <w:bCs/>
        </w:rPr>
        <w:t xml:space="preserve">Wieloletniej Prognozy Finansowej Gminy Złotów </w:t>
      </w:r>
      <w:r w:rsidRPr="007B063A">
        <w:rPr>
          <w:rFonts w:ascii="Times New Roman" w:hAnsi="Times New Roman" w:cs="Times New Roman"/>
          <w:b/>
          <w:bCs/>
        </w:rPr>
        <w:br/>
        <w:t>na lata 2021-2028</w:t>
      </w:r>
    </w:p>
    <w:p w14:paraId="1908D71D" w14:textId="77777777" w:rsidR="007B063A" w:rsidRPr="007B063A" w:rsidRDefault="007B063A" w:rsidP="007B06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33136AD" w14:textId="77777777" w:rsidR="007B063A" w:rsidRPr="007B063A" w:rsidRDefault="007B063A" w:rsidP="007B06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20B34BC" w14:textId="77777777" w:rsidR="007B063A" w:rsidRPr="007B063A" w:rsidRDefault="007B063A" w:rsidP="007B06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2F2D861" w14:textId="71BF79ED" w:rsidR="007B063A" w:rsidRPr="007B063A" w:rsidRDefault="007B063A" w:rsidP="007B06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063A">
        <w:rPr>
          <w:rFonts w:ascii="Times New Roman" w:hAnsi="Times New Roman" w:cs="Times New Roman"/>
        </w:rPr>
        <w:tab/>
        <w:t xml:space="preserve">Na podstawie art. 18 ust. 2 pkt 15 ustawy z dnia 8 marca 1990 r. o samorządzie gminnym (Dz. U. </w:t>
      </w:r>
      <w:r>
        <w:rPr>
          <w:rFonts w:ascii="Times New Roman" w:hAnsi="Times New Roman" w:cs="Times New Roman"/>
        </w:rPr>
        <w:t xml:space="preserve">    </w:t>
      </w:r>
      <w:r w:rsidRPr="007B063A">
        <w:rPr>
          <w:rFonts w:ascii="Times New Roman" w:hAnsi="Times New Roman" w:cs="Times New Roman"/>
        </w:rPr>
        <w:t xml:space="preserve">z 2020 r. poz. 713 z </w:t>
      </w:r>
      <w:proofErr w:type="spellStart"/>
      <w:r w:rsidRPr="007B063A">
        <w:rPr>
          <w:rFonts w:ascii="Times New Roman" w:hAnsi="Times New Roman" w:cs="Times New Roman"/>
        </w:rPr>
        <w:t>późn</w:t>
      </w:r>
      <w:proofErr w:type="spellEnd"/>
      <w:r w:rsidRPr="007B063A">
        <w:rPr>
          <w:rFonts w:ascii="Times New Roman" w:hAnsi="Times New Roman" w:cs="Times New Roman"/>
        </w:rPr>
        <w:t xml:space="preserve">. zm.) oraz art. 226, 227, 228, 230 ust. 6 ustawy z dnia 27 sierpnia 2009 r. </w:t>
      </w:r>
      <w:r>
        <w:rPr>
          <w:rFonts w:ascii="Times New Roman" w:hAnsi="Times New Roman" w:cs="Times New Roman"/>
        </w:rPr>
        <w:t xml:space="preserve">                       </w:t>
      </w:r>
      <w:r w:rsidRPr="007B063A">
        <w:rPr>
          <w:rFonts w:ascii="Times New Roman" w:hAnsi="Times New Roman" w:cs="Times New Roman"/>
        </w:rPr>
        <w:t xml:space="preserve">o finansach publicznych (Dz. U. z 2019 r. poz. 869 z </w:t>
      </w:r>
      <w:proofErr w:type="spellStart"/>
      <w:r w:rsidRPr="007B063A">
        <w:rPr>
          <w:rFonts w:ascii="Times New Roman" w:hAnsi="Times New Roman" w:cs="Times New Roman"/>
        </w:rPr>
        <w:t>późn</w:t>
      </w:r>
      <w:proofErr w:type="spellEnd"/>
      <w:r w:rsidRPr="007B063A">
        <w:rPr>
          <w:rFonts w:ascii="Times New Roman" w:hAnsi="Times New Roman" w:cs="Times New Roman"/>
        </w:rPr>
        <w:t>. zm.) Rada Gminy Złotów uchwala, co następuje:</w:t>
      </w:r>
    </w:p>
    <w:p w14:paraId="4963E80A" w14:textId="77777777" w:rsidR="007B063A" w:rsidRPr="007B063A" w:rsidRDefault="007B063A" w:rsidP="007B063A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8C9A991" w14:textId="77777777" w:rsidR="007B063A" w:rsidRPr="007B063A" w:rsidRDefault="007B063A" w:rsidP="007B063A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063A">
        <w:rPr>
          <w:rFonts w:ascii="Times New Roman" w:hAnsi="Times New Roman" w:cs="Times New Roman"/>
        </w:rPr>
        <w:t>W uchwale Nr XXVIII.215.2020 Rady Gminy Złotów z dnia 29 grudnia 2020 r. w sprawie uchwalenia Wieloletniej Prognozy Finansowej na lata 2021-2028, wprowadza się zmiany:</w:t>
      </w:r>
    </w:p>
    <w:p w14:paraId="0B7AE2AA" w14:textId="77777777" w:rsidR="007B063A" w:rsidRPr="007B063A" w:rsidRDefault="007B063A" w:rsidP="007B063A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565613" w14:textId="77777777" w:rsidR="007B063A" w:rsidRPr="007B063A" w:rsidRDefault="007B063A" w:rsidP="007B063A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063A">
        <w:rPr>
          <w:rFonts w:ascii="Times New Roman" w:hAnsi="Times New Roman" w:cs="Times New Roman"/>
          <w:b/>
          <w:bCs/>
        </w:rPr>
        <w:t xml:space="preserve">      § 1.</w:t>
      </w:r>
      <w:r w:rsidRPr="007B063A">
        <w:rPr>
          <w:rFonts w:ascii="Times New Roman" w:hAnsi="Times New Roman" w:cs="Times New Roman"/>
        </w:rPr>
        <w:t xml:space="preserve"> Załącznik Nr 1 do uchwały, stanowiący Wieloletnią Prognozę Finansową Gminy Złotów obejmującą dochody i wydatki bieżące, dochody i wydatki majątkowe, wynik budżetu, przeznaczenie nadwyżki, przychody i rozchody budżetu, kwotę długu oraz sposób sfinansowania spłaty długu, otrzymuje brzmienie, zgodnie z załącznikiem Nr 1 do niniejszej uchwały.</w:t>
      </w:r>
    </w:p>
    <w:p w14:paraId="7F30C0DC" w14:textId="77777777" w:rsidR="007B063A" w:rsidRPr="007B063A" w:rsidRDefault="007B063A" w:rsidP="007B06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C63AD57" w14:textId="77777777" w:rsidR="007B063A" w:rsidRPr="007B063A" w:rsidRDefault="007B063A" w:rsidP="007B06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063A">
        <w:rPr>
          <w:rFonts w:ascii="Times New Roman" w:hAnsi="Times New Roman" w:cs="Times New Roman"/>
          <w:b/>
          <w:bCs/>
        </w:rPr>
        <w:t xml:space="preserve">     § 2. </w:t>
      </w:r>
      <w:r w:rsidRPr="007B063A">
        <w:rPr>
          <w:rFonts w:ascii="Times New Roman" w:hAnsi="Times New Roman" w:cs="Times New Roman"/>
        </w:rPr>
        <w:t>Załącznik Nr 2 do uchwały, stanowiący wykaz wieloletnich przedsięwzięć finansowych otrzymuje brzmienie, zgodnie z załącznikiem Nr 2 do niniejszej uchwały.</w:t>
      </w:r>
    </w:p>
    <w:p w14:paraId="66FD87FE" w14:textId="77777777" w:rsidR="007B063A" w:rsidRPr="007B063A" w:rsidRDefault="007B063A" w:rsidP="007B06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570D9E" w14:textId="77777777" w:rsidR="007B063A" w:rsidRPr="007B063A" w:rsidRDefault="007B063A" w:rsidP="007B06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063A">
        <w:rPr>
          <w:rFonts w:ascii="Times New Roman" w:hAnsi="Times New Roman" w:cs="Times New Roman"/>
          <w:b/>
          <w:bCs/>
        </w:rPr>
        <w:t xml:space="preserve">     § 3. </w:t>
      </w:r>
      <w:r w:rsidRPr="007B063A">
        <w:rPr>
          <w:rFonts w:ascii="Times New Roman" w:hAnsi="Times New Roman" w:cs="Times New Roman"/>
        </w:rPr>
        <w:t xml:space="preserve">Wykonanie uchwały powierza się Wójtowi Gminy Złotów. </w:t>
      </w:r>
    </w:p>
    <w:p w14:paraId="51B220EB" w14:textId="77777777" w:rsidR="007B063A" w:rsidRPr="007B063A" w:rsidRDefault="007B063A" w:rsidP="007B06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9A5ABE4" w14:textId="59B56DC3" w:rsidR="007B063A" w:rsidRDefault="007B063A" w:rsidP="007B06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063A">
        <w:rPr>
          <w:rFonts w:ascii="Times New Roman" w:hAnsi="Times New Roman" w:cs="Times New Roman"/>
          <w:b/>
          <w:bCs/>
        </w:rPr>
        <w:t xml:space="preserve">     § 4.</w:t>
      </w:r>
      <w:r w:rsidRPr="007B063A">
        <w:rPr>
          <w:rFonts w:ascii="Times New Roman" w:hAnsi="Times New Roman" w:cs="Times New Roman"/>
        </w:rPr>
        <w:t xml:space="preserve"> Uchwała wchodzi w życie z dniem podjęcia.</w:t>
      </w:r>
    </w:p>
    <w:p w14:paraId="2040A4A3" w14:textId="6AF8D00A" w:rsidR="007B063A" w:rsidRDefault="007B063A" w:rsidP="007B06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651ECC4" w14:textId="6FF51303" w:rsidR="007B063A" w:rsidRDefault="007B063A" w:rsidP="007B06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E744F0" w14:textId="6E4C85EC" w:rsidR="007B063A" w:rsidRDefault="007B063A" w:rsidP="007B06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8BAADAB" w14:textId="7CA52134" w:rsidR="007B063A" w:rsidRDefault="007B063A" w:rsidP="007B06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F7CEE9" w14:textId="6EC9A6C5" w:rsidR="007B063A" w:rsidRDefault="007B063A" w:rsidP="007B06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90FC382" w14:textId="7CCC3A73" w:rsidR="007B063A" w:rsidRDefault="007B063A" w:rsidP="007B06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1EB4104" w14:textId="792A1E60" w:rsidR="007B063A" w:rsidRDefault="007B063A" w:rsidP="007B06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FDC469A" w14:textId="208D7A5B" w:rsidR="007B063A" w:rsidRDefault="007B063A" w:rsidP="007B06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E9BCAED" w14:textId="69C4C614" w:rsidR="007B063A" w:rsidRDefault="007B063A" w:rsidP="007B06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CEFE154" w14:textId="59A43B37" w:rsidR="007B063A" w:rsidRDefault="007B063A" w:rsidP="007B06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C8095CF" w14:textId="3BFFDE19" w:rsidR="007B063A" w:rsidRDefault="007B063A" w:rsidP="007B06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1F82BE3" w14:textId="08B89642" w:rsidR="007B063A" w:rsidRDefault="007B063A" w:rsidP="007B06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C691FF2" w14:textId="57FB42B5" w:rsidR="007B063A" w:rsidRDefault="007B063A" w:rsidP="007B06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D3AF1A5" w14:textId="39552341" w:rsidR="007B063A" w:rsidRDefault="007B063A" w:rsidP="007B06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2364610" w14:textId="472A984C" w:rsidR="007B063A" w:rsidRDefault="007B063A" w:rsidP="007B06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8217633" w14:textId="46C04D28" w:rsidR="007B063A" w:rsidRDefault="007B063A" w:rsidP="007B06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A5CCE12" w14:textId="355A80E0" w:rsidR="007B063A" w:rsidRDefault="007B063A" w:rsidP="007B06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C0EE046" w14:textId="11BEC189" w:rsidR="007B063A" w:rsidRDefault="007B063A" w:rsidP="007B06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137205" w14:textId="2B0A0E12" w:rsidR="007B063A" w:rsidRDefault="007B063A" w:rsidP="007B06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BCAA3BA" w14:textId="67F7F295" w:rsidR="007B063A" w:rsidRDefault="007B063A" w:rsidP="007B06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E221A11" w14:textId="6D4ED324" w:rsidR="007B063A" w:rsidRDefault="007B063A" w:rsidP="007B06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070B89" w14:textId="1D523933" w:rsidR="007B063A" w:rsidRDefault="007B063A" w:rsidP="007B06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3E7ED78" w14:textId="77777777" w:rsidR="007B063A" w:rsidRPr="007B063A" w:rsidRDefault="007B063A" w:rsidP="007B06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B063A">
        <w:rPr>
          <w:rFonts w:ascii="Times New Roman" w:hAnsi="Times New Roman" w:cs="Times New Roman"/>
          <w:b/>
          <w:bCs/>
        </w:rPr>
        <w:lastRenderedPageBreak/>
        <w:t>Objaśnienia do uchwały Nr XXIX.217.2021</w:t>
      </w:r>
    </w:p>
    <w:p w14:paraId="238DF7F3" w14:textId="77777777" w:rsidR="007B063A" w:rsidRPr="007B063A" w:rsidRDefault="007B063A" w:rsidP="007B06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B063A">
        <w:rPr>
          <w:rFonts w:ascii="Times New Roman" w:hAnsi="Times New Roman" w:cs="Times New Roman"/>
          <w:b/>
          <w:bCs/>
        </w:rPr>
        <w:t>Rady Gminy Złotów z dnia 28 stycznia 2021 r.</w:t>
      </w:r>
    </w:p>
    <w:p w14:paraId="186DF9B9" w14:textId="77777777" w:rsidR="007B063A" w:rsidRPr="007B063A" w:rsidRDefault="007B063A" w:rsidP="007B06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E11FCE2" w14:textId="77777777" w:rsidR="007B063A" w:rsidRPr="007B063A" w:rsidRDefault="007B063A" w:rsidP="007B06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B063A">
        <w:rPr>
          <w:rFonts w:ascii="Times New Roman" w:hAnsi="Times New Roman" w:cs="Times New Roman"/>
          <w:b/>
          <w:bCs/>
        </w:rPr>
        <w:t>w sprawie wprowadzenia zmian do uchwały w sprawie uchwalenia Wieloletniej Prognozy Finansowej Gminy Złotów na lata 2021 – 2028.</w:t>
      </w:r>
    </w:p>
    <w:p w14:paraId="231F394E" w14:textId="77777777" w:rsidR="007B063A" w:rsidRPr="007B063A" w:rsidRDefault="007B063A" w:rsidP="007B06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FE61895" w14:textId="77777777" w:rsidR="007B063A" w:rsidRPr="007B063A" w:rsidRDefault="007B063A" w:rsidP="007B06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B063A">
        <w:rPr>
          <w:rFonts w:ascii="Times New Roman" w:hAnsi="Times New Roman" w:cs="Times New Roman"/>
          <w:b/>
          <w:bCs/>
        </w:rPr>
        <w:t>Załącznik Nr 1 – Wieloletnia Prognoza Finansowa na lata 2021-2028</w:t>
      </w:r>
    </w:p>
    <w:p w14:paraId="394A15A0" w14:textId="77777777" w:rsidR="007B063A" w:rsidRPr="007B063A" w:rsidRDefault="007B063A" w:rsidP="007B06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A2C5A96" w14:textId="77777777" w:rsidR="007B063A" w:rsidRPr="007B063A" w:rsidRDefault="007B063A" w:rsidP="007B06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063A">
        <w:rPr>
          <w:rFonts w:ascii="Times New Roman" w:hAnsi="Times New Roman" w:cs="Times New Roman"/>
        </w:rPr>
        <w:t xml:space="preserve">Dla celów zachowania zgodności pomiędzy uchwałą budżetową na rok 2021, a Wieloletnią Prognozą Finansową w zakresie roku 2021 w odpowiednich pozycjach Wieloletniej Prognozy Finansowej wprowadzono zmiany wynikające ze zmian do uchwały budżetowej wprowadzonych uchwałą Rady Gminy Złotów Nr XXIX.218.2021 z dnia 28 stycznia 2021 r. </w:t>
      </w:r>
    </w:p>
    <w:p w14:paraId="429C26ED" w14:textId="77777777" w:rsidR="007B063A" w:rsidRPr="007B063A" w:rsidRDefault="007B063A" w:rsidP="007B06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7B8E244A" w14:textId="77777777" w:rsidR="007B063A" w:rsidRPr="007B063A" w:rsidRDefault="007B063A" w:rsidP="007B06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B063A">
        <w:rPr>
          <w:rFonts w:ascii="Times New Roman" w:hAnsi="Times New Roman" w:cs="Times New Roman"/>
        </w:rPr>
        <w:t>Zwiększone zostały prognozowane kwoty dochodów</w:t>
      </w:r>
      <w:r w:rsidRPr="007B063A">
        <w:rPr>
          <w:rFonts w:ascii="Times New Roman" w:hAnsi="Times New Roman" w:cs="Times New Roman"/>
          <w:b/>
          <w:bCs/>
        </w:rPr>
        <w:t xml:space="preserve"> </w:t>
      </w:r>
      <w:r w:rsidRPr="007B063A">
        <w:rPr>
          <w:rFonts w:ascii="Times New Roman" w:hAnsi="Times New Roman" w:cs="Times New Roman"/>
        </w:rPr>
        <w:t>o 1.200,00 zł, to jest do kwoty 47.447.115,00 zł,</w:t>
      </w:r>
    </w:p>
    <w:p w14:paraId="1713350E" w14:textId="77777777" w:rsidR="007B063A" w:rsidRPr="007B063A" w:rsidRDefault="007B063A" w:rsidP="007B063A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7B063A">
        <w:rPr>
          <w:rFonts w:ascii="Times New Roman" w:hAnsi="Times New Roman" w:cs="Times New Roman"/>
          <w:i/>
          <w:iCs/>
        </w:rPr>
        <w:t>z tego:</w:t>
      </w:r>
    </w:p>
    <w:p w14:paraId="56E70B76" w14:textId="77777777" w:rsidR="007B063A" w:rsidRPr="007B063A" w:rsidRDefault="007B063A" w:rsidP="007B063A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063A">
        <w:rPr>
          <w:rFonts w:ascii="Times New Roman" w:hAnsi="Times New Roman" w:cs="Times New Roman"/>
        </w:rPr>
        <w:t xml:space="preserve">a) zwiększenie dochodów bieżących o 1.200,00 zł, to jest do kwoty 45.134.008,00 zł, </w:t>
      </w:r>
    </w:p>
    <w:p w14:paraId="78AFA29A" w14:textId="77777777" w:rsidR="007B063A" w:rsidRPr="007B063A" w:rsidRDefault="007B063A" w:rsidP="007B063A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063A">
        <w:rPr>
          <w:rFonts w:ascii="Times New Roman" w:hAnsi="Times New Roman" w:cs="Times New Roman"/>
        </w:rPr>
        <w:t>w tym:</w:t>
      </w:r>
    </w:p>
    <w:p w14:paraId="04FDEE00" w14:textId="77777777" w:rsidR="007B063A" w:rsidRPr="007B063A" w:rsidRDefault="007B063A" w:rsidP="007B063A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063A">
        <w:rPr>
          <w:rFonts w:ascii="Times New Roman" w:hAnsi="Times New Roman" w:cs="Times New Roman"/>
        </w:rPr>
        <w:t>- zwiększenie o 1.200,00 zł dochodów z tyt. dotacji i środków przeznaczonych na cele bieżące.</w:t>
      </w:r>
    </w:p>
    <w:p w14:paraId="1CA039D0" w14:textId="77777777" w:rsidR="007B063A" w:rsidRPr="007B063A" w:rsidRDefault="007B063A" w:rsidP="007B06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9D6A2CD" w14:textId="77777777" w:rsidR="007B063A" w:rsidRPr="007B063A" w:rsidRDefault="007B063A" w:rsidP="007B06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B063A">
        <w:rPr>
          <w:rFonts w:ascii="Times New Roman" w:hAnsi="Times New Roman" w:cs="Times New Roman"/>
        </w:rPr>
        <w:t>Zwiększone zostały planowane kwoty wydatków</w:t>
      </w:r>
      <w:r w:rsidRPr="007B063A">
        <w:rPr>
          <w:rFonts w:ascii="Times New Roman" w:hAnsi="Times New Roman" w:cs="Times New Roman"/>
          <w:b/>
          <w:bCs/>
        </w:rPr>
        <w:t xml:space="preserve"> </w:t>
      </w:r>
      <w:r w:rsidRPr="007B063A">
        <w:rPr>
          <w:rFonts w:ascii="Times New Roman" w:hAnsi="Times New Roman" w:cs="Times New Roman"/>
        </w:rPr>
        <w:t xml:space="preserve">o 1.200,00 zł, to jest do kwoty 52.628.680,00 zł, </w:t>
      </w:r>
    </w:p>
    <w:p w14:paraId="4A305BD4" w14:textId="77777777" w:rsidR="007B063A" w:rsidRPr="007B063A" w:rsidRDefault="007B063A" w:rsidP="007B063A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7B063A">
        <w:rPr>
          <w:rFonts w:ascii="Times New Roman" w:hAnsi="Times New Roman" w:cs="Times New Roman"/>
          <w:i/>
          <w:iCs/>
        </w:rPr>
        <w:t>z tego:</w:t>
      </w:r>
    </w:p>
    <w:p w14:paraId="3C3FA730" w14:textId="77777777" w:rsidR="007B063A" w:rsidRPr="007B063A" w:rsidRDefault="007B063A" w:rsidP="007B06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063A">
        <w:rPr>
          <w:rFonts w:ascii="Times New Roman" w:hAnsi="Times New Roman" w:cs="Times New Roman"/>
        </w:rPr>
        <w:t>a) bieżących – zwiększenie o 121.288,00 zł, to jest do kwoty 44.922.202,21 zł,</w:t>
      </w:r>
    </w:p>
    <w:p w14:paraId="70FDA7BD" w14:textId="77777777" w:rsidR="007B063A" w:rsidRPr="007B063A" w:rsidRDefault="007B063A" w:rsidP="007B063A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063A">
        <w:rPr>
          <w:rFonts w:ascii="Times New Roman" w:hAnsi="Times New Roman" w:cs="Times New Roman"/>
        </w:rPr>
        <w:t>b) majątkowych – zmniejszenie o 120.088,00 zł, to jest do kwoty 7.706.477,79 zł.</w:t>
      </w:r>
    </w:p>
    <w:p w14:paraId="4E18EC8E" w14:textId="77777777" w:rsidR="007B063A" w:rsidRPr="007B063A" w:rsidRDefault="007B063A" w:rsidP="007B06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2D37D6D5" w14:textId="77777777" w:rsidR="007B063A" w:rsidRPr="007B063A" w:rsidRDefault="007B063A" w:rsidP="007B063A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063A">
        <w:rPr>
          <w:rFonts w:ascii="Times New Roman" w:hAnsi="Times New Roman" w:cs="Times New Roman"/>
        </w:rPr>
        <w:t>Różnica między dochodami bieżącymi, a wydatkami bieżącymi (art. 242 ustawy) zmniejszyła się o kwotę 120.088,00 zł i wynosi 211.805,79 zł.</w:t>
      </w:r>
    </w:p>
    <w:p w14:paraId="52397BA6" w14:textId="77777777" w:rsidR="007B063A" w:rsidRPr="007B063A" w:rsidRDefault="007B063A" w:rsidP="007B063A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02497A15" w14:textId="77777777" w:rsidR="007B063A" w:rsidRPr="007B063A" w:rsidRDefault="007B063A" w:rsidP="007B063A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063A">
        <w:rPr>
          <w:rFonts w:ascii="Times New Roman" w:hAnsi="Times New Roman" w:cs="Times New Roman"/>
        </w:rPr>
        <w:t>Zaktualizowano również pozostałe dane wynikające ze szczegółowości Wieloletniej Prognozy Finansowej.</w:t>
      </w:r>
    </w:p>
    <w:p w14:paraId="57DD24E2" w14:textId="77777777" w:rsidR="007B063A" w:rsidRPr="007B063A" w:rsidRDefault="007B063A" w:rsidP="007B063A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59DCE737" w14:textId="77777777" w:rsidR="007B063A" w:rsidRPr="007B063A" w:rsidRDefault="007B063A" w:rsidP="007B063A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B063A">
        <w:rPr>
          <w:rFonts w:ascii="Times New Roman" w:hAnsi="Times New Roman" w:cs="Times New Roman"/>
          <w:b/>
          <w:bCs/>
        </w:rPr>
        <w:t>Załącznik Nr 2 – Wykaz Wieloletnich Przedsięwzięć Finansowych</w:t>
      </w:r>
    </w:p>
    <w:p w14:paraId="0A9F1628" w14:textId="77777777" w:rsidR="007B063A" w:rsidRPr="007B063A" w:rsidRDefault="007B063A" w:rsidP="007B063A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421A299" w14:textId="77777777" w:rsidR="007B063A" w:rsidRPr="007B063A" w:rsidRDefault="007B063A" w:rsidP="007B063A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063A">
        <w:rPr>
          <w:rFonts w:ascii="Times New Roman" w:hAnsi="Times New Roman" w:cs="Times New Roman"/>
        </w:rPr>
        <w:t xml:space="preserve">Dokonano zmian łącznych nakładów finansowych, limitu wydatków roku 2021 oraz limitu zobowiązań </w:t>
      </w:r>
      <w:r w:rsidRPr="007B063A">
        <w:rPr>
          <w:rFonts w:ascii="Times New Roman" w:hAnsi="Times New Roman" w:cs="Times New Roman"/>
        </w:rPr>
        <w:br/>
        <w:t>w przedsięwzięciach majątkowych o nazwie:</w:t>
      </w:r>
    </w:p>
    <w:p w14:paraId="6967858C" w14:textId="77777777" w:rsidR="007B063A" w:rsidRPr="007B063A" w:rsidRDefault="007B063A" w:rsidP="007B063A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063A">
        <w:rPr>
          <w:rFonts w:ascii="Times New Roman" w:hAnsi="Times New Roman" w:cs="Times New Roman"/>
        </w:rPr>
        <w:t>-  „Przebudowa drogi gminnej dojazdowej do zakładów przemysłowych w m. Klukowo” – zmniejszenie         o kwotę 138.088,00 zł,</w:t>
      </w:r>
    </w:p>
    <w:p w14:paraId="437B2E04" w14:textId="77777777" w:rsidR="007B063A" w:rsidRPr="007B063A" w:rsidRDefault="007B063A" w:rsidP="007B063A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063A">
        <w:rPr>
          <w:rFonts w:ascii="Times New Roman" w:hAnsi="Times New Roman" w:cs="Times New Roman"/>
        </w:rPr>
        <w:t>- "Zagospodarowanie terenu przy sali wiejskiej w Kleszczynie wraz z budową wiaty" - zwiększenie o kwotę 5.000,00 zł.</w:t>
      </w:r>
    </w:p>
    <w:p w14:paraId="67A12758" w14:textId="77777777" w:rsidR="007B063A" w:rsidRPr="007B063A" w:rsidRDefault="007B063A" w:rsidP="007B063A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C6F3748" w14:textId="77777777" w:rsidR="007B063A" w:rsidRPr="007B063A" w:rsidRDefault="007B063A" w:rsidP="007B06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063A">
        <w:rPr>
          <w:rFonts w:ascii="Times New Roman" w:hAnsi="Times New Roman" w:cs="Times New Roman"/>
        </w:rPr>
        <w:t>Uwzględniając podpisane już umowy na wykonanie przedsięwzięć, zmniejszone zostały odpowiednio limity zobowiązań.</w:t>
      </w:r>
    </w:p>
    <w:p w14:paraId="41A8969B" w14:textId="77777777" w:rsidR="007B063A" w:rsidRPr="007B063A" w:rsidRDefault="007B063A" w:rsidP="007B06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14:paraId="7BA67CCA" w14:textId="77777777" w:rsidR="007B063A" w:rsidRPr="007B063A" w:rsidRDefault="007B063A" w:rsidP="007B06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14:paraId="7669165E" w14:textId="388C00DF" w:rsidR="007B063A" w:rsidRDefault="007B063A" w:rsidP="007B06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E0A3410" w14:textId="77777777" w:rsidR="007B063A" w:rsidRPr="007B063A" w:rsidRDefault="007B063A" w:rsidP="007B06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C0C10D7" w14:textId="77777777" w:rsidR="000A675A" w:rsidRDefault="000A675A"/>
    <w:sectPr w:rsidR="000A675A" w:rsidSect="007E0E74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63A"/>
    <w:rsid w:val="000A675A"/>
    <w:rsid w:val="007B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1FF12"/>
  <w15:chartTrackingRefBased/>
  <w15:docId w15:val="{4F2E83B4-B640-4A92-94D2-0A21766A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7B063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Emilia Konopińska-Nochowicz</cp:lastModifiedBy>
  <cp:revision>1</cp:revision>
  <cp:lastPrinted>2021-02-01T07:16:00Z</cp:lastPrinted>
  <dcterms:created xsi:type="dcterms:W3CDTF">2021-02-01T07:14:00Z</dcterms:created>
  <dcterms:modified xsi:type="dcterms:W3CDTF">2021-02-01T07:18:00Z</dcterms:modified>
</cp:coreProperties>
</file>